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663" w:rsidRDefault="009B5663" w:rsidP="009B5663">
      <w:r w:rsidRPr="009B5663">
        <w:t>Контрольные вопросы и задания</w:t>
      </w:r>
      <w:bookmarkStart w:id="0" w:name="_GoBack"/>
      <w:bookmarkEnd w:id="0"/>
    </w:p>
    <w:p w:rsidR="009B5663" w:rsidRDefault="009B5663" w:rsidP="009B5663">
      <w:r>
        <w:t>1.</w:t>
      </w:r>
      <w:r>
        <w:tab/>
        <w:t>Специфика соревновательной деятельности в спортивных играх.</w:t>
      </w:r>
    </w:p>
    <w:p w:rsidR="009B5663" w:rsidRDefault="009B5663" w:rsidP="009B5663">
      <w:r>
        <w:t>2.</w:t>
      </w:r>
      <w:r>
        <w:tab/>
        <w:t>История возникновения и развития подвижных игр.</w:t>
      </w:r>
    </w:p>
    <w:p w:rsidR="009B5663" w:rsidRDefault="009B5663" w:rsidP="009B5663">
      <w:r>
        <w:t>3.</w:t>
      </w:r>
      <w:r>
        <w:tab/>
        <w:t>Основные компоненты структуры соревновательной деятельности в спортивных играх.</w:t>
      </w:r>
    </w:p>
    <w:p w:rsidR="009B5663" w:rsidRDefault="009B5663" w:rsidP="009B5663">
      <w:r>
        <w:t>4.</w:t>
      </w:r>
      <w:r>
        <w:tab/>
        <w:t>Факторы, определяющие эффективность соревновательной деятельности в спортивных играх.</w:t>
      </w:r>
    </w:p>
    <w:p w:rsidR="009B5663" w:rsidRDefault="009B5663" w:rsidP="009B5663">
      <w:r>
        <w:t>5.</w:t>
      </w:r>
      <w:r>
        <w:tab/>
        <w:t>Положение о соревнованиях по подвижным играм.</w:t>
      </w:r>
    </w:p>
    <w:p w:rsidR="009B5663" w:rsidRDefault="009B5663" w:rsidP="009B5663">
      <w:r>
        <w:t>6.</w:t>
      </w:r>
      <w:r>
        <w:tab/>
        <w:t>Положение о соревнованиях по спортивным играм.</w:t>
      </w:r>
    </w:p>
    <w:p w:rsidR="009B5663" w:rsidRDefault="009B5663" w:rsidP="009B5663">
      <w:r>
        <w:t>7.</w:t>
      </w:r>
      <w:r>
        <w:tab/>
        <w:t>Характеристика понятий в подвижных играх: содержание игры, форма игры, методические особенности игры.</w:t>
      </w:r>
    </w:p>
    <w:p w:rsidR="009B5663" w:rsidRDefault="009B5663" w:rsidP="009B5663">
      <w:r>
        <w:t>8.</w:t>
      </w:r>
      <w:r>
        <w:tab/>
        <w:t>Классификация подвижных игр.</w:t>
      </w:r>
    </w:p>
    <w:p w:rsidR="009B5663" w:rsidRDefault="009B5663" w:rsidP="009B5663">
      <w:r>
        <w:t>9.</w:t>
      </w:r>
      <w:r>
        <w:tab/>
        <w:t>Методика организации и проведения подвижных игр.</w:t>
      </w:r>
    </w:p>
    <w:p w:rsidR="009B5663" w:rsidRDefault="009B5663" w:rsidP="009B5663">
      <w:r>
        <w:t>10.</w:t>
      </w:r>
      <w:r>
        <w:tab/>
        <w:t>Определение понятий «спортивные» и «подвижные» игры. Отличие подвижных игр от спортивных игр.</w:t>
      </w:r>
    </w:p>
    <w:p w:rsidR="009B5663" w:rsidRDefault="009B5663" w:rsidP="009B5663">
      <w:r>
        <w:t>11.</w:t>
      </w:r>
      <w:r>
        <w:tab/>
        <w:t>Место подвижных игр в различных звеньях системы физического воспитания.</w:t>
      </w:r>
    </w:p>
    <w:p w:rsidR="009B5663" w:rsidRDefault="009B5663" w:rsidP="009B5663">
      <w:r>
        <w:t>12.</w:t>
      </w:r>
      <w:r>
        <w:tab/>
        <w:t>Значение подвижных игр в системе спортивной подготовки.</w:t>
      </w:r>
    </w:p>
    <w:p w:rsidR="009B5663" w:rsidRDefault="009B5663" w:rsidP="009B5663">
      <w:r>
        <w:t>13.</w:t>
      </w:r>
      <w:r>
        <w:tab/>
        <w:t>Некомандные, переходные и командные подвижные игры. Характеристика, примеры.</w:t>
      </w:r>
    </w:p>
    <w:p w:rsidR="009B5663" w:rsidRDefault="009B5663" w:rsidP="009B5663">
      <w:r>
        <w:t>14.</w:t>
      </w:r>
      <w:r>
        <w:tab/>
        <w:t>Эстафеты: определение, классификация, примеры.</w:t>
      </w:r>
    </w:p>
    <w:p w:rsidR="009B5663" w:rsidRDefault="009B5663" w:rsidP="009B5663">
      <w:r>
        <w:t>15.</w:t>
      </w:r>
      <w:r>
        <w:tab/>
        <w:t>Влияние структуры урока на содержание и проведение подвижной игры.</w:t>
      </w:r>
    </w:p>
    <w:p w:rsidR="009B5663" w:rsidRDefault="009B5663" w:rsidP="009B5663">
      <w:r>
        <w:t>16.</w:t>
      </w:r>
      <w:r>
        <w:tab/>
        <w:t>Методика и организация проведения подвижных игр с детьми дошкольного возраста.</w:t>
      </w:r>
    </w:p>
    <w:p w:rsidR="009B5663" w:rsidRDefault="009B5663" w:rsidP="009B5663">
      <w:r>
        <w:t>17.</w:t>
      </w:r>
      <w:r>
        <w:tab/>
        <w:t>Методика и организация проведения подвижных игр в младших классах школы.</w:t>
      </w:r>
    </w:p>
    <w:p w:rsidR="009B5663" w:rsidRDefault="009B5663" w:rsidP="009B5663">
      <w:r>
        <w:t>18.</w:t>
      </w:r>
      <w:r>
        <w:tab/>
        <w:t>Методика и организация проведения подвижных игр в средних классах школы.</w:t>
      </w:r>
    </w:p>
    <w:p w:rsidR="009B5663" w:rsidRDefault="009B5663" w:rsidP="009B5663">
      <w:r>
        <w:t>19.</w:t>
      </w:r>
      <w:r>
        <w:tab/>
        <w:t>Методика и организация проведения подвижных игр в старших классах школы.</w:t>
      </w:r>
    </w:p>
    <w:p w:rsidR="009B5663" w:rsidRDefault="009B5663" w:rsidP="009B5663">
      <w:r>
        <w:t>20.</w:t>
      </w:r>
      <w:r>
        <w:tab/>
        <w:t>Методика и организация проведения подвижных игр и учебно-тренировочных занятий по различным видам спорта.</w:t>
      </w:r>
    </w:p>
    <w:p w:rsidR="009B5663" w:rsidRDefault="009B5663" w:rsidP="009B5663">
      <w:r>
        <w:t>21.</w:t>
      </w:r>
      <w:r>
        <w:tab/>
        <w:t>История возникновения и развития баскетбола.</w:t>
      </w:r>
    </w:p>
    <w:p w:rsidR="009B5663" w:rsidRDefault="009B5663" w:rsidP="009B5663">
      <w:r>
        <w:t>22.</w:t>
      </w:r>
      <w:r>
        <w:tab/>
        <w:t>Официальные правила баскетбола.</w:t>
      </w:r>
    </w:p>
    <w:p w:rsidR="009B5663" w:rsidRDefault="009B5663" w:rsidP="009B5663">
      <w:r>
        <w:t>23.</w:t>
      </w:r>
      <w:r>
        <w:tab/>
        <w:t>Организация и методика проведения соревнований по баскетболу.</w:t>
      </w:r>
    </w:p>
    <w:p w:rsidR="009B5663" w:rsidRDefault="009B5663" w:rsidP="009B5663">
      <w:r>
        <w:t>24.</w:t>
      </w:r>
      <w:r>
        <w:tab/>
        <w:t xml:space="preserve">Характеристика техники и методики обучения в баскетболе. </w:t>
      </w:r>
    </w:p>
    <w:p w:rsidR="009B5663" w:rsidRDefault="009B5663" w:rsidP="009B5663">
      <w:r>
        <w:t>25.</w:t>
      </w:r>
      <w:r>
        <w:tab/>
        <w:t>Общая характеристика тактики игры в баскетбол.</w:t>
      </w:r>
    </w:p>
    <w:p w:rsidR="009B5663" w:rsidRDefault="009B5663" w:rsidP="009B5663">
      <w:r>
        <w:t>26.</w:t>
      </w:r>
      <w:r>
        <w:tab/>
        <w:t>Развитие физических качеств средствами баскетбола.</w:t>
      </w:r>
    </w:p>
    <w:p w:rsidR="009B5663" w:rsidRDefault="009B5663" w:rsidP="009B5663">
      <w:r>
        <w:t>27.</w:t>
      </w:r>
      <w:r>
        <w:tab/>
        <w:t>История возникновения и развития гандбола.</w:t>
      </w:r>
    </w:p>
    <w:p w:rsidR="009B5663" w:rsidRDefault="009B5663" w:rsidP="009B5663">
      <w:r>
        <w:t>28.</w:t>
      </w:r>
      <w:r>
        <w:tab/>
        <w:t>Официальные правила гандбола.</w:t>
      </w:r>
    </w:p>
    <w:p w:rsidR="009B5663" w:rsidRDefault="009B5663" w:rsidP="009B5663">
      <w:r>
        <w:t>29.</w:t>
      </w:r>
      <w:r>
        <w:tab/>
        <w:t>Организация и методика проведения соревнований по гандболу.</w:t>
      </w:r>
    </w:p>
    <w:p w:rsidR="009B5663" w:rsidRDefault="009B5663" w:rsidP="009B5663">
      <w:r>
        <w:lastRenderedPageBreak/>
        <w:t>30.</w:t>
      </w:r>
      <w:r>
        <w:tab/>
        <w:t xml:space="preserve">Характеристика техники и методики обучения в гандболе. </w:t>
      </w:r>
    </w:p>
    <w:p w:rsidR="009B5663" w:rsidRDefault="009B5663" w:rsidP="009B5663">
      <w:r>
        <w:t>31.</w:t>
      </w:r>
      <w:r>
        <w:tab/>
        <w:t>Развитие физических качеств средствами гандбола.</w:t>
      </w:r>
    </w:p>
    <w:p w:rsidR="009B5663" w:rsidRDefault="009B5663" w:rsidP="009B5663">
      <w:r>
        <w:t>32.</w:t>
      </w:r>
      <w:r>
        <w:tab/>
        <w:t>История возникновения и развития волейбола.</w:t>
      </w:r>
    </w:p>
    <w:p w:rsidR="009B5663" w:rsidRDefault="009B5663" w:rsidP="009B5663">
      <w:r>
        <w:t>33.</w:t>
      </w:r>
      <w:r>
        <w:tab/>
        <w:t>Официальные правила волейбола.</w:t>
      </w:r>
    </w:p>
    <w:p w:rsidR="009B5663" w:rsidRDefault="009B5663" w:rsidP="009B5663">
      <w:r>
        <w:t>34.</w:t>
      </w:r>
      <w:r>
        <w:tab/>
        <w:t>Организация и методика проведения соревнований по волейболу.</w:t>
      </w:r>
    </w:p>
    <w:p w:rsidR="009B5663" w:rsidRDefault="009B5663" w:rsidP="009B5663">
      <w:r>
        <w:t>35.</w:t>
      </w:r>
      <w:r>
        <w:tab/>
        <w:t xml:space="preserve">Характеристика техники и методики обучения в волейболе. </w:t>
      </w:r>
    </w:p>
    <w:p w:rsidR="009B5663" w:rsidRDefault="009B5663" w:rsidP="009B5663">
      <w:r>
        <w:t>36.</w:t>
      </w:r>
      <w:r>
        <w:tab/>
        <w:t>Общая характеристика тактики игры.</w:t>
      </w:r>
    </w:p>
    <w:p w:rsidR="009B5663" w:rsidRDefault="009B5663" w:rsidP="009B5663">
      <w:r>
        <w:t>37.</w:t>
      </w:r>
      <w:r>
        <w:tab/>
        <w:t>Развитие физических качеств средствами волейбола.</w:t>
      </w:r>
    </w:p>
    <w:p w:rsidR="009B5663" w:rsidRDefault="009B5663" w:rsidP="009B5663"/>
    <w:p w:rsidR="009B5663" w:rsidRDefault="009B5663" w:rsidP="009B5663">
      <w:r>
        <w:t xml:space="preserve"> Теоретико-методические основы спортивных игр – текущий </w:t>
      </w:r>
      <w:proofErr w:type="gramStart"/>
      <w:r>
        <w:t>контроль  (</w:t>
      </w:r>
      <w:proofErr w:type="gramEnd"/>
      <w:r>
        <w:t>опрос).</w:t>
      </w:r>
    </w:p>
    <w:p w:rsidR="009B5663" w:rsidRDefault="009B5663" w:rsidP="009B5663">
      <w:r>
        <w:t>1.</w:t>
      </w:r>
      <w:r>
        <w:tab/>
        <w:t>Специфика соревновательной деятельности в спортивных играх.</w:t>
      </w:r>
    </w:p>
    <w:p w:rsidR="009B5663" w:rsidRDefault="009B5663" w:rsidP="009B5663">
      <w:r>
        <w:t>2.</w:t>
      </w:r>
      <w:r>
        <w:tab/>
        <w:t>Основные компоненты структуры соревновательной деятельности в спортивных играх.</w:t>
      </w:r>
    </w:p>
    <w:p w:rsidR="009B5663" w:rsidRDefault="009B5663" w:rsidP="009B5663">
      <w:r>
        <w:t>3.</w:t>
      </w:r>
      <w:r>
        <w:tab/>
        <w:t>Факторы, определяющие эффективность соревновательной деятельности в спортивных играх.</w:t>
      </w:r>
    </w:p>
    <w:p w:rsidR="009B5663" w:rsidRDefault="009B5663" w:rsidP="009B5663">
      <w:r>
        <w:t>4.</w:t>
      </w:r>
      <w:r>
        <w:tab/>
        <w:t>Положение о соревнованиях по спортивным и подвижным играм.</w:t>
      </w:r>
    </w:p>
    <w:p w:rsidR="009B5663" w:rsidRDefault="009B5663" w:rsidP="009B5663">
      <w:r>
        <w:t>5.</w:t>
      </w:r>
      <w:r>
        <w:tab/>
        <w:t>История возникновения и развития подвижных игр.</w:t>
      </w:r>
    </w:p>
    <w:p w:rsidR="009B5663" w:rsidRDefault="009B5663" w:rsidP="009B5663">
      <w:r>
        <w:t>6.</w:t>
      </w:r>
      <w:r>
        <w:tab/>
        <w:t>Характеристика понятий в подвижных играх: содержание игры, форма игры, методические особенности игры.</w:t>
      </w:r>
    </w:p>
    <w:p w:rsidR="009B5663" w:rsidRDefault="009B5663" w:rsidP="009B5663">
      <w:r>
        <w:t>7.</w:t>
      </w:r>
      <w:r>
        <w:tab/>
        <w:t>Классификация подвижных игр.</w:t>
      </w:r>
    </w:p>
    <w:p w:rsidR="009B5663" w:rsidRDefault="009B5663" w:rsidP="009B5663">
      <w:r>
        <w:t>8.</w:t>
      </w:r>
      <w:r>
        <w:tab/>
        <w:t>Методика организации и проведения подвижных игр.</w:t>
      </w:r>
    </w:p>
    <w:p w:rsidR="003560EB" w:rsidRDefault="009B5663" w:rsidP="009B5663">
      <w:r>
        <w:t>9.</w:t>
      </w:r>
      <w:r>
        <w:tab/>
        <w:t>Определение понятий «спортивные» и «подвижные» игры. Отличие подвижных игр от спортивных игр.</w:t>
      </w:r>
    </w:p>
    <w:sectPr w:rsidR="0035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63"/>
    <w:rsid w:val="006C0D44"/>
    <w:rsid w:val="009B5663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0BB"/>
  <w15:chartTrackingRefBased/>
  <w15:docId w15:val="{C282B6E9-75EE-4F68-9D89-8B31F17B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Бареева Элина Энверовна</dc:creator>
  <cp:keywords/>
  <dc:description/>
  <cp:lastModifiedBy>Бареева Элина Энверовна</cp:lastModifiedBy>
  <cp:revision>2</cp:revision>
  <dcterms:created xsi:type="dcterms:W3CDTF">2024-10-01T09:02:00Z</dcterms:created>
  <dcterms:modified xsi:type="dcterms:W3CDTF">2024-10-01T09:03:00Z</dcterms:modified>
</cp:coreProperties>
</file>